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Pr="00C432A6" w:rsidRDefault="000340AA" w:rsidP="000340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A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общего и профессионального образования Свердловской области</w:t>
      </w:r>
    </w:p>
    <w:p w:rsidR="000340AA" w:rsidRPr="00C432A6" w:rsidRDefault="000340AA" w:rsidP="000340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автономное образовательное учреждение </w:t>
      </w:r>
    </w:p>
    <w:p w:rsidR="000340AA" w:rsidRPr="00C432A6" w:rsidRDefault="000340AA" w:rsidP="000340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дополнительного профессионального образования Свердловской области </w:t>
      </w:r>
    </w:p>
    <w:p w:rsidR="000340AA" w:rsidRPr="00C432A6" w:rsidRDefault="000340AA" w:rsidP="000340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A6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«Институт развития образования»</w:t>
      </w:r>
    </w:p>
    <w:p w:rsidR="000340AA" w:rsidRPr="00C432A6" w:rsidRDefault="000340AA" w:rsidP="000340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A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Администрации города Екатеринбурга</w:t>
      </w:r>
    </w:p>
    <w:p w:rsidR="000340AA" w:rsidRPr="00C432A6" w:rsidRDefault="000340AA" w:rsidP="000340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 образования  Администрации Чкаловского района</w:t>
      </w:r>
    </w:p>
    <w:p w:rsidR="000340AA" w:rsidRPr="00C432A6" w:rsidRDefault="000340AA" w:rsidP="000340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автономное дошкольное образовательное учреждение -  детский сад комбинированного вида № 586 </w:t>
      </w:r>
    </w:p>
    <w:p w:rsidR="000340AA" w:rsidRPr="00C432A6" w:rsidRDefault="000340AA" w:rsidP="000340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A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«Остров детства»</w:t>
      </w: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0340AA">
      <w:pPr>
        <w:spacing w:after="0" w:line="240" w:lineRule="auto"/>
        <w:ind w:right="60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Pr="00D97CCA" w:rsidRDefault="000340AA" w:rsidP="000340AA">
      <w:pPr>
        <w:spacing w:after="0" w:line="240" w:lineRule="auto"/>
        <w:ind w:left="600" w:right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16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работы с родительской общественностью и социальными институтами</w:t>
      </w: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40AA" w:rsidRDefault="000340A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7CCA" w:rsidRPr="00D97CCA" w:rsidRDefault="00D97CCA" w:rsidP="000340AA">
      <w:pPr>
        <w:spacing w:after="0" w:line="240" w:lineRule="auto"/>
        <w:ind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97C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«От того, как прошло детство, кто вёл</w:t>
      </w:r>
    </w:p>
    <w:p w:rsidR="00D97CCA" w:rsidRPr="00D97CCA" w:rsidRDefault="00D97CC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97C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ребенка за руку в детские годы, что вошло</w:t>
      </w:r>
    </w:p>
    <w:p w:rsidR="00D97CCA" w:rsidRPr="00D97CCA" w:rsidRDefault="00D97CC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97C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его разу</w:t>
      </w:r>
      <w:r w:rsidR="00D91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 и сердце из окружающего мира -</w:t>
      </w:r>
    </w:p>
    <w:p w:rsidR="00D97CCA" w:rsidRPr="00D97CCA" w:rsidRDefault="00D97CC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97C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этого в решающей степени зависит, каким</w:t>
      </w:r>
    </w:p>
    <w:p w:rsidR="00D97CCA" w:rsidRPr="00D97CCA" w:rsidRDefault="00D97CC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97C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человеком станет сегодняшний малыш».</w:t>
      </w:r>
    </w:p>
    <w:p w:rsidR="00D97CCA" w:rsidRDefault="00D97CCA" w:rsidP="00D97CCA">
      <w:pPr>
        <w:spacing w:after="0" w:line="240" w:lineRule="auto"/>
        <w:ind w:left="600" w:right="600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D97CC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В. А. Сухомлинский</w:t>
      </w:r>
    </w:p>
    <w:p w:rsidR="00D97CCA" w:rsidRPr="00D9169F" w:rsidRDefault="00D97CCA" w:rsidP="00D97CCA">
      <w:pPr>
        <w:spacing w:after="0" w:line="240" w:lineRule="auto"/>
        <w:ind w:left="600" w:right="6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7CCA" w:rsidRPr="00D97CCA" w:rsidRDefault="00D97CCA" w:rsidP="00D97CCA">
      <w:pPr>
        <w:spacing w:after="0" w:line="240" w:lineRule="auto"/>
        <w:ind w:left="600" w:right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16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работы с родительской общественностью и социальными институтами</w:t>
      </w:r>
    </w:p>
    <w:p w:rsidR="00D97CCA" w:rsidRPr="00D97CCA" w:rsidRDefault="00D97CCA" w:rsidP="00D97CCA">
      <w:pPr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 РФ «Об образовании»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г. №273</w:t>
      </w: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обязывает педагогов и родителей стать не только равноправными, но и равноответственными участниками образовательного процесса.</w:t>
      </w:r>
    </w:p>
    <w:p w:rsidR="00D97CCA" w:rsidRPr="00D97CCA" w:rsidRDefault="00D97CCA" w:rsidP="00D97CCA">
      <w:pPr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условиях, когда большинство семей озабочено решением проблем экономического, а порой физического выживания, усилилась тенденция самоустранения многих родителей от решения вопросов воспитания и личностного развития ребёнка. Родители, не владея в достаточной мере знанием возрастных и индивидуальных особенностей развития ребёнка, порой осуществляют воспитание вслепую, интуитивно. Всё это, как правило, не приносит позитивных результатов.</w:t>
      </w:r>
    </w:p>
    <w:p w:rsidR="00D97CCA" w:rsidRPr="00D97CCA" w:rsidRDefault="00D97CCA" w:rsidP="00D97CCA">
      <w:pPr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18 Закона РФ «Об образовании» говорится: «Родители являются первыми педагогами. Они обязаны заложить первые основы физического, нравственного и интеллектуального развития личности ребенка в раннем возрасте».</w:t>
      </w:r>
    </w:p>
    <w:p w:rsidR="00D97CCA" w:rsidRPr="00D97CCA" w:rsidRDefault="00D97CCA" w:rsidP="00D97CCA">
      <w:pPr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и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ошкольная образовательная организация - </w:t>
      </w: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общественных института, которые стоят у истоков нашего будущего, но зачастую не всегда им хватает взаимопонимания, такта, терпения, чтобы услышать и понять друг друга.</w:t>
      </w:r>
    </w:p>
    <w:p w:rsidR="00D97CCA" w:rsidRPr="00D97CCA" w:rsidRDefault="00D76170" w:rsidP="00D97CCA">
      <w:pPr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 w:rsidR="00D97CCA"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вовлечению родител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 в совместную деятельность ДОО ведется</w:t>
      </w:r>
      <w:r w:rsidR="00D97CCA"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четырем направлениям.</w:t>
      </w:r>
    </w:p>
    <w:p w:rsidR="00D97CCA" w:rsidRPr="00D97CCA" w:rsidRDefault="00D9169F" w:rsidP="00D97CCA">
      <w:pPr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Информационно - </w:t>
      </w:r>
      <w:r w:rsidR="00D97CCA" w:rsidRPr="00D97C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аналитическое</w:t>
      </w:r>
    </w:p>
    <w:p w:rsidR="00D97CCA" w:rsidRPr="00D97CCA" w:rsidRDefault="00D97CCA" w:rsidP="00D97CCA">
      <w:pPr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изучения семьи, выяснения образовательных потребностей родителей, установления контакта с её членами, для согласования воспитательных воздействий на ребенка </w:t>
      </w:r>
      <w:r w:rsidR="00D761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анкетирование, опросы и интервью по удовлетворённости качеством образования в ДОО.  На основе собранных данных и анализа</w:t>
      </w: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структуры родственных связей каждого ребенка, специфику семьи и семейного во</w:t>
      </w:r>
      <w:r w:rsidR="00D761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спитания дошкольника, выработана тактика</w:t>
      </w: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общения с каждым родителем. Это помог</w:t>
      </w:r>
      <w:r w:rsidR="00D76170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 ориентироваться в педагогических потребностях каждой семьи, учесть ее индивидуальные особенности.</w:t>
      </w:r>
    </w:p>
    <w:p w:rsidR="00D97CCA" w:rsidRPr="00D97CCA" w:rsidRDefault="00D76170" w:rsidP="00D97CCA">
      <w:pPr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r w:rsidR="00D97CCA"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критерий, который называется </w:t>
      </w:r>
      <w:r w:rsidR="00D97CCA"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«включенностью» родителей в образовательный процесс. Сначала этот критерий отражал количественные показатели присутствия родителей на групповых мероприятиях: посещение родительских собраний и консультаций; присутствие родителей на детских праздниках, участие родителей в подготовке и проведении экскурсий, тематических занятий; участие в выставках, вернисажах; выпуск журналов и книг; помощь родителей в осн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ащении педагогического процесса; посещение сайта ДОО.</w:t>
      </w:r>
    </w:p>
    <w:p w:rsidR="00D97CCA" w:rsidRPr="00D97CCA" w:rsidRDefault="00D76170" w:rsidP="00D97CCA">
      <w:pPr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выделили</w:t>
      </w:r>
      <w:r w:rsidR="00D97CCA"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качественные показатели: инициативность, ответственность, отношение родителей к продуктам совместной деятельности детей и взрослых.</w:t>
      </w:r>
    </w:p>
    <w:p w:rsidR="00D97CCA" w:rsidRPr="00D97CCA" w:rsidRDefault="00D97CCA" w:rsidP="00D97CCA">
      <w:pPr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анализ позволил выделить три группы родителей.</w:t>
      </w:r>
    </w:p>
    <w:p w:rsidR="00D97CCA" w:rsidRPr="00D97CCA" w:rsidRDefault="00D9169F" w:rsidP="00D97CCA">
      <w:pPr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Родители - </w:t>
      </w:r>
      <w:r w:rsidR="00D97CCA" w:rsidRPr="00D97C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лидеры</w:t>
      </w:r>
      <w:r w:rsidR="00D97CCA"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умеют и с удовольствием участвуют в воспитательно-образовательном процессе, видят ценность любой работы детского учреждения.</w:t>
      </w:r>
    </w:p>
    <w:p w:rsidR="00D97CCA" w:rsidRPr="00D97CCA" w:rsidRDefault="00D9169F" w:rsidP="00D97CCA">
      <w:pPr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Родители - </w:t>
      </w:r>
      <w:r w:rsidR="00D97CCA" w:rsidRPr="00D97C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исполнители</w:t>
      </w:r>
      <w:r w:rsidR="00D97CCA"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принимают участие при условии значимой мотивации.</w:t>
      </w:r>
    </w:p>
    <w:p w:rsidR="00D97CCA" w:rsidRPr="00D97CCA" w:rsidRDefault="00D9169F" w:rsidP="00D97CCA">
      <w:pPr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Родители - </w:t>
      </w:r>
      <w:r w:rsidR="00D97CCA" w:rsidRPr="00D97C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критические наблюдатели</w:t>
      </w:r>
      <w:r w:rsidR="00D97CCA"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Изменение восприятия родителей как участников образовательного процесса привело к изменению понимания типов семей: активные участники педагогического процесса, заинтересованные в успешности своих детей; заинтересованные, но желающие решить проблемы с помощью специалистов; равнодушные, живущие по принципу «меня воспитывали так же».</w:t>
      </w:r>
    </w:p>
    <w:p w:rsidR="00D97CCA" w:rsidRPr="00D97CCA" w:rsidRDefault="00D97CCA" w:rsidP="00D97CCA">
      <w:pPr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Познавательное направление</w:t>
      </w:r>
      <w:r w:rsidR="00D916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9169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обогащение родителей знаниями в вопросах воспитания детей дошкольного возраста.</w:t>
      </w:r>
    </w:p>
    <w:p w:rsidR="00D97CCA" w:rsidRPr="00D97CCA" w:rsidRDefault="00D97CCA" w:rsidP="00D97CCA">
      <w:pPr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7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ДОО </w:t>
      </w: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созданы все условия для организации единого пространства развития и воспитания ребенка. Совместна</w:t>
      </w:r>
      <w:r w:rsidR="00D9169F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работа специалистов ДОО</w:t>
      </w: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97C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0C65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учитель-</w:t>
      </w:r>
      <w:r w:rsidRPr="00D97C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логопед, </w:t>
      </w:r>
      <w:r w:rsidR="00D761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консультационный центр «Семейная лаборатория», музыкальный руководитель</w:t>
      </w:r>
      <w:r w:rsidRPr="00D97C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инструктор</w:t>
      </w:r>
      <w:r w:rsidR="00A553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 физической культуре</w:t>
      </w:r>
      <w:r w:rsidRPr="00D97C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реализации образовательной программы обеспечивает педагогическое сопровождение семьи на всех этапах дошкольного детства, делает родителей действительно равноответственными участниками образовательного процесса.</w:t>
      </w:r>
    </w:p>
    <w:p w:rsidR="00D97CCA" w:rsidRPr="00D97CCA" w:rsidRDefault="00A55307" w:rsidP="00D97CCA">
      <w:pPr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553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Активные формы и методы взаимодействия </w:t>
      </w:r>
      <w:r w:rsidR="00D97CCA" w:rsidRPr="00D97C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 родителями:</w:t>
      </w:r>
    </w:p>
    <w:p w:rsidR="00A55307" w:rsidRPr="00D97CCA" w:rsidRDefault="00D97CCA" w:rsidP="00A55307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общие и групповые родительские собрания;</w:t>
      </w:r>
    </w:p>
    <w:p w:rsidR="00D97CCA" w:rsidRPr="00D97CCA" w:rsidRDefault="00D97CCA" w:rsidP="00D97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</w:t>
      </w: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консультации;</w:t>
      </w:r>
    </w:p>
    <w:p w:rsidR="00D97CCA" w:rsidRPr="00D97CCA" w:rsidRDefault="00D97CCA" w:rsidP="00D97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открытый просмотр НОД </w:t>
      </w: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родителей;</w:t>
      </w:r>
    </w:p>
    <w:p w:rsidR="00D97CCA" w:rsidRPr="00D97CCA" w:rsidRDefault="00D97CCA" w:rsidP="00D97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выставки детских работ, изготовленных вместе с родителями;</w:t>
      </w:r>
    </w:p>
    <w:p w:rsidR="00D97CCA" w:rsidRPr="00D97CCA" w:rsidRDefault="00D97CCA" w:rsidP="00D97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совместные экскурсии;</w:t>
      </w:r>
    </w:p>
    <w:p w:rsidR="00D97CCA" w:rsidRPr="00D97CCA" w:rsidRDefault="00D97CCA" w:rsidP="00D97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Дни добрых дел;</w:t>
      </w:r>
    </w:p>
    <w:p w:rsidR="00D97CCA" w:rsidRPr="00D97CCA" w:rsidRDefault="00D97CCA" w:rsidP="00D97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родителей в подготовке и проведении праздников, досугов;</w:t>
      </w:r>
    </w:p>
    <w:p w:rsidR="00D97CCA" w:rsidRPr="00D97CCA" w:rsidRDefault="00A55307" w:rsidP="00D97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-творческое </w:t>
      </w:r>
      <w:r w:rsidR="00D97CCA"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благоустройство территории ДОО в соответствии с сезоном: «Цветущий островок», «Новогодний город»</w:t>
      </w:r>
      <w:r w:rsidR="00D97CCA"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7CCA" w:rsidRPr="00D97CCA" w:rsidRDefault="00A55307" w:rsidP="00D97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совместное создание предметно-пространственной </w:t>
      </w:r>
      <w:r w:rsidR="00D97CCA"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среды;</w:t>
      </w:r>
    </w:p>
    <w:p w:rsidR="00D97CCA" w:rsidRPr="00D97CCA" w:rsidRDefault="00D97CCA" w:rsidP="00D97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 с детьми и родителями;</w:t>
      </w:r>
    </w:p>
    <w:p w:rsidR="00D97CCA" w:rsidRPr="00D97CCA" w:rsidRDefault="00D97CCA" w:rsidP="00D97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тренинги;</w:t>
      </w:r>
    </w:p>
    <w:p w:rsidR="00D97CCA" w:rsidRPr="00D97CCA" w:rsidRDefault="00D9169F" w:rsidP="00D97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семинар-</w:t>
      </w:r>
      <w:r w:rsidR="00D97CCA"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практикум;</w:t>
      </w:r>
    </w:p>
    <w:p w:rsidR="00D97CCA" w:rsidRDefault="00D97CCA" w:rsidP="00A55307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родительские гостиные</w:t>
      </w:r>
      <w:r w:rsidR="00A5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«Круглый стол»</w:t>
      </w: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5307" w:rsidRPr="00D97CCA" w:rsidRDefault="00A55307" w:rsidP="00A55307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-участие в конкурсах разного уровня: районного, городского, всероссийского, международного.</w:t>
      </w:r>
    </w:p>
    <w:p w:rsidR="00D97CCA" w:rsidRDefault="00D97CCA" w:rsidP="00D97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семейный вернисаж</w:t>
      </w:r>
      <w:r w:rsidR="00A553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5307" w:rsidRPr="00D97CCA" w:rsidRDefault="00A55307" w:rsidP="00D97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-проектная деятельность совместно с детьми: «Здоровый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ребёнок-здоровая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семья-здоровая Россия», «Я хочу быть успешным», «Я и моё здоровье», «Я выбираю жизнь» и т.д.</w:t>
      </w:r>
    </w:p>
    <w:p w:rsidR="00D97CCA" w:rsidRPr="00D97CCA" w:rsidRDefault="00E240BC" w:rsidP="00D97CCA">
      <w:pPr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Наглядно - </w:t>
      </w:r>
      <w:r w:rsidR="00D97CCA" w:rsidRPr="00D97C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направление</w:t>
      </w:r>
      <w:r w:rsidR="00D97CCA"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 в себя:</w:t>
      </w:r>
    </w:p>
    <w:p w:rsidR="00D97CCA" w:rsidRPr="00D97CCA" w:rsidRDefault="00E240BC" w:rsidP="00D97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родительские уголки;</w:t>
      </w:r>
    </w:p>
    <w:p w:rsidR="00D97CCA" w:rsidRPr="00D97CCA" w:rsidRDefault="00E240BC" w:rsidP="00D97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папк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передвижки;</w:t>
      </w:r>
    </w:p>
    <w:p w:rsidR="00D97CCA" w:rsidRPr="00D97CCA" w:rsidRDefault="00D97CCA" w:rsidP="00D97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семейный</w:t>
      </w:r>
      <w:proofErr w:type="gramEnd"/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групповые альбо</w:t>
      </w:r>
      <w:r w:rsidR="00E240B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«Наша дружная семейка», «Наши приключения»,</w:t>
      </w: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«Воспитание со всех сторон»</w:t>
      </w:r>
      <w:r w:rsidR="00E240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7CCA" w:rsidRPr="00D97CCA" w:rsidRDefault="00D97CCA" w:rsidP="00D97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</w:t>
      </w:r>
      <w:r w:rsidR="00E2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монтажы «Из жизни группы», «Мы - </w:t>
      </w: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240B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рузья природы», «В кругу семьи» и т.д.;</w:t>
      </w:r>
    </w:p>
    <w:p w:rsidR="00D97CCA" w:rsidRPr="00D97CCA" w:rsidRDefault="00D97CCA" w:rsidP="00D97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фотовыставки </w:t>
      </w:r>
      <w:r w:rsidR="00E2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240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Подари свою улыбку</w:t>
      </w: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«Мама и я, счастливые мгновения», </w:t>
      </w:r>
      <w:r w:rsidR="00E240B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«Папа, мама, я - дружная семья» и т.д.;</w:t>
      </w:r>
      <w:proofErr w:type="gramEnd"/>
    </w:p>
    <w:p w:rsidR="00D97CCA" w:rsidRPr="00D97CCA" w:rsidRDefault="00D97CCA" w:rsidP="00D97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семейный вернис</w:t>
      </w:r>
      <w:r w:rsidR="00E2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аж: «Мы будущие олимпийцы!», «Семья - </w:t>
      </w: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о</w:t>
      </w:r>
      <w:r w:rsidR="00E240B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 жизни», «Мой папа самый, самый»;</w:t>
      </w:r>
    </w:p>
    <w:p w:rsidR="00D97CCA" w:rsidRPr="00D97CCA" w:rsidRDefault="00D97CCA" w:rsidP="00D97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копилка </w:t>
      </w:r>
      <w:r w:rsidR="00D9169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Добрых дел</w:t>
      </w:r>
      <w:r w:rsidR="00D916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7CCA" w:rsidRPr="00D97CCA" w:rsidRDefault="00D97CCA" w:rsidP="00D97CCA">
      <w:pPr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работы через родительские уголки является традиционной. Для того чтобы она</w:t>
      </w:r>
      <w:r w:rsidR="00E2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действенной, помогала активизировать родителей </w:t>
      </w: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</w:t>
      </w:r>
      <w:r w:rsidR="00E240B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рубрики: «Чем и как зан</w:t>
      </w:r>
      <w:r w:rsidR="00E240BC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 ребенка дома», «Спрашивал</w:t>
      </w:r>
      <w:proofErr w:type="gramStart"/>
      <w:r w:rsidR="00E240BC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отвечаем»</w:t>
      </w:r>
      <w:r w:rsidR="00E240BC">
        <w:rPr>
          <w:rFonts w:ascii="Times New Roman" w:eastAsia="Times New Roman" w:hAnsi="Times New Roman" w:cs="Times New Roman"/>
          <w:sz w:val="28"/>
          <w:szCs w:val="28"/>
          <w:lang w:eastAsia="ru-RU"/>
        </w:rPr>
        <w:t>, «Говорят дети», «Носики-курносики», «Вырастай-ка», «</w:t>
      </w: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Благодарим», «Это интересно», «Поиграем», «От всей души», «Обрати</w:t>
      </w:r>
      <w:r w:rsidR="00E240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внимание», в которых помещается</w:t>
      </w: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практический материал, дающий возможность понять, чем занимается ребенок в</w:t>
      </w:r>
      <w:r w:rsidR="00E2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ДОО</w:t>
      </w: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конкретные игры, в которые можно поиграть, советы, задания</w:t>
      </w:r>
      <w:r w:rsidR="00E240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7CCA" w:rsidRPr="00D97CCA" w:rsidRDefault="000C657F" w:rsidP="00D97CCA">
      <w:pPr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Наглядно-</w:t>
      </w:r>
      <w:r w:rsidR="00D97CCA"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направление дает возможность донести до родителей любую информацию в доступной форме, напомнить тактично о родительских обязанностях и ответственности.</w:t>
      </w:r>
    </w:p>
    <w:p w:rsidR="00D97CCA" w:rsidRDefault="00D97CCA" w:rsidP="00D97CCA">
      <w:pPr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Досуговое направление</w:t>
      </w: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работе с родителями позволяет</w:t>
      </w:r>
      <w:r w:rsidR="00E240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увидеть изнутри проблемы своего ребенка, трудности во взаимоотношениях; апробировать разные подходы; посмотреть, как это делают другие, то есть приобрести опыт взаимодействия не только со своим ребенком, но и с родительской общественностью в целом.</w:t>
      </w:r>
    </w:p>
    <w:p w:rsidR="00D9169F" w:rsidRPr="00D97CCA" w:rsidRDefault="00D9169F" w:rsidP="00D97CCA">
      <w:pPr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направление осуществляется с помощью социальных партнёров: МОУ СОШ №197, пожарная часть №8, </w:t>
      </w:r>
      <w:r w:rsidR="00FC40B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УрГПУ, ГИБДД.</w:t>
      </w:r>
    </w:p>
    <w:p w:rsidR="00D97CCA" w:rsidRPr="00D97CCA" w:rsidRDefault="00E240BC" w:rsidP="00D97CCA">
      <w:pPr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</w:t>
      </w:r>
      <w:r w:rsidR="00D92F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тематические мероприятия, в соответствии с календарным графиком</w:t>
      </w:r>
      <w:r w:rsidR="00D97CCA"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97CCA" w:rsidRPr="00D97CCA" w:rsidRDefault="00D97CCA" w:rsidP="00D97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праздники</w:t>
      </w:r>
      <w:r w:rsidR="00D92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D92F49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гости осень к нам пришла»,</w:t>
      </w: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 Матери»,</w:t>
      </w:r>
      <w:r w:rsidR="00D92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«Новогодняя сказка»,</w:t>
      </w: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92F49">
        <w:rPr>
          <w:rFonts w:ascii="Times New Roman" w:eastAsia="Times New Roman" w:hAnsi="Times New Roman" w:cs="Times New Roman"/>
          <w:sz w:val="28"/>
          <w:szCs w:val="28"/>
          <w:lang w:eastAsia="ru-RU"/>
        </w:rPr>
        <w:t>23 февраля»,</w:t>
      </w: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 рождения», «</w:t>
      </w:r>
      <w:r w:rsidR="00D92F49">
        <w:rPr>
          <w:rFonts w:ascii="Times New Roman" w:eastAsia="Times New Roman" w:hAnsi="Times New Roman" w:cs="Times New Roman"/>
          <w:sz w:val="28"/>
          <w:szCs w:val="28"/>
          <w:lang w:eastAsia="ru-RU"/>
        </w:rPr>
        <w:t>8 марта</w:t>
      </w: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D92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 Победы» и т.д.;</w:t>
      </w:r>
      <w:proofErr w:type="gramEnd"/>
    </w:p>
    <w:p w:rsidR="00D97CCA" w:rsidRPr="00D97CCA" w:rsidRDefault="00D97CCA" w:rsidP="00D97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развлечения «Семейные посиделки», «День смеха»</w:t>
      </w:r>
      <w:r w:rsidR="00D92F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7CCA" w:rsidRPr="00D97CCA" w:rsidRDefault="00D9169F" w:rsidP="00D97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спортивные досуги «Семья -</w:t>
      </w:r>
      <w:r w:rsidR="00D97CCA"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здоровый образ жизни»</w:t>
      </w:r>
      <w:r w:rsidR="00D92F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7CCA" w:rsidRPr="00D97CCA" w:rsidRDefault="00D92F49" w:rsidP="00D97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совместные семейные проекты;</w:t>
      </w:r>
    </w:p>
    <w:p w:rsidR="00D97CCA" w:rsidRPr="00D97CCA" w:rsidRDefault="00D92F49" w:rsidP="00D97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выпуск</w:t>
      </w:r>
      <w:r w:rsidR="00D97CCA"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ДОО</w:t>
      </w:r>
      <w:r w:rsidR="00D97CCA"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Островок детства»;</w:t>
      </w:r>
    </w:p>
    <w:p w:rsidR="00D97CCA" w:rsidRPr="00D97CCA" w:rsidRDefault="00D97CCA" w:rsidP="00D97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празднование дней рождения</w:t>
      </w:r>
      <w:r w:rsidR="00D916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7CCA" w:rsidRPr="00D97CCA" w:rsidRDefault="00D97CCA" w:rsidP="00D97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92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театральные постановки </w:t>
      </w: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«Теремок», «Волк и семеро козлят</w:t>
      </w:r>
      <w:r w:rsidR="00D92F4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C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  <w:r w:rsidR="00D92F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7CCA" w:rsidRPr="00D97CCA" w:rsidRDefault="00D97CCA" w:rsidP="00D97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</w:t>
      </w:r>
      <w:r w:rsidR="00D92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тные походы «В мир </w:t>
      </w:r>
      <w:proofErr w:type="gramStart"/>
      <w:r w:rsidR="00D92F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прекрасного</w:t>
      </w:r>
      <w:proofErr w:type="gramEnd"/>
      <w:r w:rsidR="00D92F4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97CCA" w:rsidRDefault="00D92F49" w:rsidP="00D97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экскурсии «Мы</w:t>
      </w:r>
      <w:r w:rsidR="00D91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97CCA" w:rsidRPr="00D97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друзья природы», «Защитим свою природу»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(совместно с работниками Ботанического сада);</w:t>
      </w:r>
    </w:p>
    <w:p w:rsidR="00D92F49" w:rsidRDefault="00D92F49" w:rsidP="00D97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экологические акции «Охранять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природу-значит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охранять жизнь!», «Не загрязняй природу», «Не руби лес» и т.д. (совместно с экологическим центром г. Екатеринбурга);</w:t>
      </w:r>
    </w:p>
    <w:p w:rsidR="00D92F49" w:rsidRDefault="00D92F49" w:rsidP="00D97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-экскурссии в пожарную часть №8 г. Екатеринбурга;</w:t>
      </w:r>
    </w:p>
    <w:p w:rsidR="00D92F49" w:rsidRDefault="00D92F49" w:rsidP="00D97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-экскурссии в МОУ СОШ №197 «День книги», «Встреча с первоклассниками» и т.д.</w:t>
      </w:r>
      <w:r w:rsidR="000C65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657F" w:rsidRDefault="000C657F" w:rsidP="00D97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-тематические семинары-практикумы (совместно с УрГПУ);</w:t>
      </w:r>
    </w:p>
    <w:p w:rsidR="000C657F" w:rsidRDefault="000C657F" w:rsidP="00D97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-семинары «Правила безопасности на дорогах города» (совместно с  ГИБДД).</w:t>
      </w:r>
    </w:p>
    <w:p w:rsidR="000C657F" w:rsidRPr="00D97CCA" w:rsidRDefault="000C657F" w:rsidP="00D97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D05" w:rsidRDefault="00092D05"/>
    <w:sectPr w:rsidR="00092D05" w:rsidSect="000340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D4B3C"/>
    <w:multiLevelType w:val="multilevel"/>
    <w:tmpl w:val="10585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BD6DEC"/>
    <w:multiLevelType w:val="multilevel"/>
    <w:tmpl w:val="A1104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CCA"/>
    <w:rsid w:val="000340AA"/>
    <w:rsid w:val="00092D05"/>
    <w:rsid w:val="000C657F"/>
    <w:rsid w:val="00A55307"/>
    <w:rsid w:val="00D76170"/>
    <w:rsid w:val="00D9169F"/>
    <w:rsid w:val="00D92F49"/>
    <w:rsid w:val="00D97CCA"/>
    <w:rsid w:val="00E240BC"/>
    <w:rsid w:val="00FC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71184">
          <w:blockQuote w:val="1"/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937">
          <w:blockQuote w:val="1"/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stalker</dc:creator>
  <cp:lastModifiedBy>stalker</cp:lastModifiedBy>
  <cp:revision>4</cp:revision>
  <dcterms:created xsi:type="dcterms:W3CDTF">2014-12-15T09:56:00Z</dcterms:created>
  <dcterms:modified xsi:type="dcterms:W3CDTF">2014-12-15T11:40:00Z</dcterms:modified>
</cp:coreProperties>
</file>